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F41" w:rsidRDefault="00E73F41" w:rsidP="00E73F41">
      <w:pPr>
        <w:rPr>
          <w:b/>
          <w:sz w:val="24"/>
          <w:szCs w:val="24"/>
        </w:rPr>
      </w:pPr>
    </w:p>
    <w:p w:rsidR="00E73F41" w:rsidRDefault="00E73F41" w:rsidP="00E73F41">
      <w:pP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-114300</wp:posOffset>
            </wp:positionV>
            <wp:extent cx="700405" cy="700405"/>
            <wp:effectExtent l="0" t="0" r="4445" b="4445"/>
            <wp:wrapNone/>
            <wp:docPr id="3" name="Рисунок 3" descr="герб ч-б в щите не пол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герб ч-б в щите не пол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0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96679" w:rsidRPr="00F9667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249.25pt;margin-top:46.35pt;width:247.5pt;height:97.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" stroked="f">
            <v:textbox>
              <w:txbxContent>
                <w:p w:rsidR="00E73F41" w:rsidRDefault="00E73F41" w:rsidP="00E73F41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E73F41" w:rsidRDefault="00E73F41" w:rsidP="00E73F41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Пресс-релиз</w:t>
                  </w:r>
                </w:p>
                <w:p w:rsidR="00E73F41" w:rsidRDefault="00E73F41" w:rsidP="00E73F41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 заседанию Омского городского Совета</w:t>
                  </w:r>
                </w:p>
                <w:p w:rsidR="00E73F41" w:rsidRDefault="00E73F41" w:rsidP="00E73F41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апреля 2020 года, 10:00.</w:t>
                  </w:r>
                </w:p>
                <w:p w:rsidR="00E73F41" w:rsidRDefault="00E73F41" w:rsidP="00E73F41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E73F41" w:rsidRDefault="00E73F41" w:rsidP="00E73F41">
      <w:pPr>
        <w:rPr>
          <w:b/>
          <w:sz w:val="24"/>
          <w:szCs w:val="24"/>
        </w:rPr>
      </w:pPr>
    </w:p>
    <w:p w:rsidR="00E73F41" w:rsidRDefault="00E73F41" w:rsidP="00E73F41">
      <w:pPr>
        <w:rPr>
          <w:sz w:val="24"/>
          <w:szCs w:val="24"/>
        </w:rPr>
      </w:pPr>
    </w:p>
    <w:p w:rsidR="00E73F41" w:rsidRDefault="00E73F41" w:rsidP="00E73F41">
      <w:pPr>
        <w:tabs>
          <w:tab w:val="left" w:pos="4040"/>
        </w:tabs>
        <w:rPr>
          <w:b/>
          <w:sz w:val="24"/>
          <w:szCs w:val="24"/>
        </w:rPr>
      </w:pPr>
    </w:p>
    <w:p w:rsidR="00E73F41" w:rsidRDefault="00F96679" w:rsidP="00E73F41">
      <w:pPr>
        <w:pStyle w:val="2"/>
        <w:tabs>
          <w:tab w:val="left" w:pos="3600"/>
        </w:tabs>
        <w:ind w:right="6747"/>
        <w:jc w:val="center"/>
        <w:rPr>
          <w:sz w:val="24"/>
          <w:szCs w:val="24"/>
        </w:rPr>
      </w:pPr>
      <w:r w:rsidRPr="00F96679">
        <w:rPr>
          <w:noProof/>
        </w:rPr>
        <w:pict>
          <v:shape id="Поле 1" o:spid="_x0000_s1027" type="#_x0000_t202" style="position:absolute;left:0;text-align:left;margin-left:244.2pt;margin-top:10.05pt;width:245.55pt;height:78.7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" stroked="f">
            <v:textbox>
              <w:txbxContent>
                <w:p w:rsidR="009B352D" w:rsidRDefault="009B352D" w:rsidP="009B352D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Пресс-релиз</w:t>
                  </w:r>
                </w:p>
                <w:p w:rsidR="009B352D" w:rsidRDefault="009B352D" w:rsidP="009B352D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 заседанию Омского городского Совета</w:t>
                  </w:r>
                </w:p>
                <w:p w:rsidR="009B352D" w:rsidRDefault="009B352D" w:rsidP="009B352D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мая 2020 года, 10:00.</w:t>
                  </w:r>
                </w:p>
                <w:p w:rsidR="009B352D" w:rsidRDefault="009B352D" w:rsidP="009B352D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E73F41" w:rsidRDefault="00E73F41" w:rsidP="009B352D">
                  <w:pPr>
                    <w:pStyle w:val="4"/>
                  </w:pPr>
                </w:p>
              </w:txbxContent>
            </v:textbox>
          </v:shape>
        </w:pict>
      </w:r>
      <w:r w:rsidR="00E73F41">
        <w:rPr>
          <w:sz w:val="24"/>
          <w:szCs w:val="24"/>
        </w:rPr>
        <w:t>ОМСКИЙ</w:t>
      </w:r>
    </w:p>
    <w:p w:rsidR="00E73F41" w:rsidRDefault="00E73F41" w:rsidP="00E73F41">
      <w:pPr>
        <w:pStyle w:val="2"/>
        <w:tabs>
          <w:tab w:val="left" w:pos="3600"/>
        </w:tabs>
        <w:ind w:right="6747"/>
        <w:jc w:val="center"/>
        <w:rPr>
          <w:sz w:val="24"/>
          <w:szCs w:val="24"/>
        </w:rPr>
      </w:pPr>
      <w:r>
        <w:rPr>
          <w:sz w:val="24"/>
          <w:szCs w:val="24"/>
        </w:rPr>
        <w:t>ГОРОДСКОЙ СОВЕТ</w:t>
      </w:r>
    </w:p>
    <w:p w:rsidR="00E73F41" w:rsidRDefault="00E73F41" w:rsidP="00E73F41">
      <w:pPr>
        <w:tabs>
          <w:tab w:val="left" w:pos="3600"/>
        </w:tabs>
        <w:ind w:right="674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Отдел по взаимодействию со СМИ</w:t>
      </w:r>
    </w:p>
    <w:p w:rsidR="00E73F41" w:rsidRDefault="00E73F41" w:rsidP="00E73F41">
      <w:pPr>
        <w:tabs>
          <w:tab w:val="left" w:pos="3600"/>
        </w:tabs>
        <w:ind w:right="6747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Думская</w:t>
      </w:r>
      <w:proofErr w:type="gramEnd"/>
      <w:r>
        <w:rPr>
          <w:sz w:val="24"/>
          <w:szCs w:val="24"/>
        </w:rPr>
        <w:t xml:space="preserve"> ул., д. 1, Омск, 644024</w:t>
      </w:r>
    </w:p>
    <w:p w:rsidR="00E73F41" w:rsidRDefault="00E73F41" w:rsidP="00E73F41">
      <w:pPr>
        <w:tabs>
          <w:tab w:val="left" w:pos="3600"/>
        </w:tabs>
        <w:ind w:right="6747"/>
        <w:jc w:val="center"/>
        <w:rPr>
          <w:sz w:val="24"/>
          <w:szCs w:val="24"/>
        </w:rPr>
      </w:pPr>
      <w:r>
        <w:rPr>
          <w:sz w:val="24"/>
          <w:szCs w:val="24"/>
        </w:rPr>
        <w:t>тел. 97-71-60</w:t>
      </w:r>
    </w:p>
    <w:p w:rsidR="00E73F41" w:rsidRDefault="00E73F41" w:rsidP="00E73F41">
      <w:pPr>
        <w:pStyle w:val="a3"/>
      </w:pPr>
    </w:p>
    <w:p w:rsidR="00DE304A" w:rsidRDefault="00233D47" w:rsidP="00DE30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 мая</w:t>
      </w:r>
      <w:r w:rsidR="00E73F41">
        <w:rPr>
          <w:sz w:val="28"/>
          <w:szCs w:val="28"/>
        </w:rPr>
        <w:t xml:space="preserve"> 2020 года в 10:00 состоится заседание Омского городского Совета.</w:t>
      </w:r>
      <w:r w:rsidR="009B352D">
        <w:rPr>
          <w:sz w:val="28"/>
          <w:szCs w:val="28"/>
        </w:rPr>
        <w:t xml:space="preserve"> В</w:t>
      </w:r>
      <w:r w:rsidR="00DE304A">
        <w:rPr>
          <w:sz w:val="28"/>
          <w:szCs w:val="28"/>
        </w:rPr>
        <w:t xml:space="preserve"> связи с продлением режима самоизоляции в Омске оно пройдет </w:t>
      </w:r>
      <w:r w:rsidR="00E73F41">
        <w:rPr>
          <w:sz w:val="28"/>
          <w:szCs w:val="28"/>
        </w:rPr>
        <w:t xml:space="preserve"> </w:t>
      </w:r>
      <w:r w:rsidR="009B352D">
        <w:rPr>
          <w:sz w:val="28"/>
          <w:szCs w:val="28"/>
        </w:rPr>
        <w:t>в режиме видео-конференц-связи.</w:t>
      </w:r>
    </w:p>
    <w:p w:rsidR="00DE304A" w:rsidRPr="00DE304A" w:rsidRDefault="00DE304A" w:rsidP="00233D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Депутаты рассмотрят 14 вопросов. Основной — изменения в бюджет Омска на 2020 год. </w:t>
      </w:r>
      <w:r w:rsidR="009B352D">
        <w:rPr>
          <w:sz w:val="28"/>
          <w:szCs w:val="28"/>
        </w:rPr>
        <w:t xml:space="preserve">Городская казна </w:t>
      </w:r>
      <w:r w:rsidRPr="00DE304A">
        <w:rPr>
          <w:sz w:val="28"/>
          <w:szCs w:val="28"/>
        </w:rPr>
        <w:t>увеличится еще на полмиллиарда</w:t>
      </w:r>
      <w:r>
        <w:rPr>
          <w:sz w:val="28"/>
          <w:szCs w:val="28"/>
        </w:rPr>
        <w:t xml:space="preserve"> рублей.</w:t>
      </w:r>
    </w:p>
    <w:p w:rsidR="00DE304A" w:rsidRPr="00DE304A" w:rsidRDefault="00DE304A" w:rsidP="00E60EE6">
      <w:pPr>
        <w:ind w:firstLine="708"/>
        <w:jc w:val="both"/>
        <w:rPr>
          <w:sz w:val="28"/>
          <w:szCs w:val="28"/>
        </w:rPr>
      </w:pPr>
      <w:r w:rsidRPr="00DE304A">
        <w:rPr>
          <w:sz w:val="28"/>
          <w:szCs w:val="28"/>
        </w:rPr>
        <w:t>Большую часть этих денег направят на благоустройство города</w:t>
      </w:r>
      <w:r>
        <w:rPr>
          <w:sz w:val="28"/>
          <w:szCs w:val="28"/>
        </w:rPr>
        <w:t>.</w:t>
      </w:r>
    </w:p>
    <w:p w:rsidR="00DE304A" w:rsidRPr="00DE304A" w:rsidRDefault="00DE304A" w:rsidP="00DE30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521 </w:t>
      </w:r>
      <w:proofErr w:type="gramStart"/>
      <w:r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рублей </w:t>
      </w:r>
      <w:r w:rsidRPr="00DE304A">
        <w:rPr>
          <w:sz w:val="28"/>
          <w:szCs w:val="28"/>
        </w:rPr>
        <w:t>поступит из федера</w:t>
      </w:r>
      <w:r w:rsidR="005D4E38">
        <w:rPr>
          <w:sz w:val="28"/>
          <w:szCs w:val="28"/>
        </w:rPr>
        <w:t>льного</w:t>
      </w:r>
      <w:r w:rsidRPr="00DE304A">
        <w:rPr>
          <w:sz w:val="28"/>
          <w:szCs w:val="28"/>
        </w:rPr>
        <w:t xml:space="preserve"> и област</w:t>
      </w:r>
      <w:r w:rsidR="005D4E38">
        <w:rPr>
          <w:sz w:val="28"/>
          <w:szCs w:val="28"/>
        </w:rPr>
        <w:t>ного бюджетов</w:t>
      </w:r>
      <w:r w:rsidRPr="00DE304A">
        <w:rPr>
          <w:sz w:val="28"/>
          <w:szCs w:val="28"/>
        </w:rPr>
        <w:t>, остальные б</w:t>
      </w:r>
      <w:r>
        <w:rPr>
          <w:sz w:val="28"/>
          <w:szCs w:val="28"/>
        </w:rPr>
        <w:t>удут перераспределены. Например,</w:t>
      </w:r>
      <w:r w:rsidRPr="00DE304A">
        <w:t xml:space="preserve"> </w:t>
      </w:r>
      <w:r w:rsidRPr="00DE304A">
        <w:rPr>
          <w:sz w:val="28"/>
          <w:szCs w:val="28"/>
        </w:rPr>
        <w:t xml:space="preserve">на строительстве дороги по улице 3-й Островской удастся сэкономить 90 </w:t>
      </w:r>
      <w:proofErr w:type="gramStart"/>
      <w:r w:rsidRPr="00DE304A">
        <w:rPr>
          <w:sz w:val="28"/>
          <w:szCs w:val="28"/>
        </w:rPr>
        <w:t>млн</w:t>
      </w:r>
      <w:proofErr w:type="gramEnd"/>
      <w:r w:rsidRPr="00DE304A">
        <w:rPr>
          <w:sz w:val="28"/>
          <w:szCs w:val="28"/>
        </w:rPr>
        <w:t xml:space="preserve"> рублей.</w:t>
      </w:r>
      <w:r w:rsidR="009B352D" w:rsidRPr="009B352D">
        <w:t xml:space="preserve"> </w:t>
      </w:r>
      <w:r w:rsidR="009B352D" w:rsidRPr="009B352D">
        <w:rPr>
          <w:sz w:val="28"/>
          <w:szCs w:val="28"/>
        </w:rPr>
        <w:t xml:space="preserve">Дополнительные средства планируют потратить следующим образом: 280 </w:t>
      </w:r>
      <w:proofErr w:type="gramStart"/>
      <w:r w:rsidR="009B352D" w:rsidRPr="009B352D">
        <w:rPr>
          <w:sz w:val="28"/>
          <w:szCs w:val="28"/>
        </w:rPr>
        <w:t>млн</w:t>
      </w:r>
      <w:proofErr w:type="gramEnd"/>
      <w:r w:rsidR="009B352D" w:rsidRPr="009B352D">
        <w:rPr>
          <w:sz w:val="28"/>
          <w:szCs w:val="28"/>
        </w:rPr>
        <w:t xml:space="preserve"> – на благоустройство общественных пространств и дворов, 213 млн – на жилищное строительство.</w:t>
      </w:r>
    </w:p>
    <w:p w:rsidR="00DE304A" w:rsidRPr="00DE304A" w:rsidRDefault="00DE304A" w:rsidP="005D4E38">
      <w:pPr>
        <w:ind w:firstLine="708"/>
        <w:jc w:val="both"/>
        <w:rPr>
          <w:sz w:val="28"/>
          <w:szCs w:val="28"/>
        </w:rPr>
      </w:pPr>
      <w:r w:rsidRPr="00DE304A">
        <w:rPr>
          <w:sz w:val="28"/>
          <w:szCs w:val="28"/>
        </w:rPr>
        <w:t>Остальные деньги направят на подготовку детских оздоровительных лагерей, обустройство</w:t>
      </w:r>
      <w:r w:rsidRPr="00DE304A">
        <w:t xml:space="preserve"> </w:t>
      </w:r>
      <w:r w:rsidRPr="00DE304A">
        <w:rPr>
          <w:sz w:val="28"/>
          <w:szCs w:val="28"/>
        </w:rPr>
        <w:t>доступной среды для инвалидов, а также поддержку школьников из малообеспеченных семей.</w:t>
      </w:r>
    </w:p>
    <w:p w:rsidR="00DE304A" w:rsidRPr="00DE304A" w:rsidRDefault="009B352D" w:rsidP="005D4E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этого </w:t>
      </w:r>
      <w:r w:rsidR="00DE304A" w:rsidRPr="00DE304A">
        <w:rPr>
          <w:sz w:val="28"/>
          <w:szCs w:val="28"/>
        </w:rPr>
        <w:t>в этом году приведут в порядок восемь городских пространств, которые выбрали сами омичи.</w:t>
      </w:r>
      <w:r w:rsidRPr="009B352D">
        <w:t xml:space="preserve"> </w:t>
      </w:r>
      <w:proofErr w:type="gramStart"/>
      <w:r w:rsidRPr="009B352D">
        <w:rPr>
          <w:sz w:val="28"/>
          <w:szCs w:val="28"/>
        </w:rPr>
        <w:t xml:space="preserve">Напомним, это «Городская поляна» в Кировском округе и </w:t>
      </w:r>
      <w:r w:rsidR="005D4E38" w:rsidRPr="009B352D">
        <w:rPr>
          <w:sz w:val="28"/>
          <w:szCs w:val="28"/>
        </w:rPr>
        <w:t xml:space="preserve">сквер </w:t>
      </w:r>
      <w:r w:rsidR="005D4E38">
        <w:rPr>
          <w:sz w:val="28"/>
          <w:szCs w:val="28"/>
        </w:rPr>
        <w:t>«</w:t>
      </w:r>
      <w:r w:rsidRPr="009B352D">
        <w:rPr>
          <w:sz w:val="28"/>
          <w:szCs w:val="28"/>
        </w:rPr>
        <w:t>Юбилейный</w:t>
      </w:r>
      <w:r w:rsidR="005D4E38">
        <w:rPr>
          <w:sz w:val="28"/>
          <w:szCs w:val="28"/>
        </w:rPr>
        <w:t>»</w:t>
      </w:r>
      <w:r w:rsidRPr="009B352D">
        <w:rPr>
          <w:sz w:val="28"/>
          <w:szCs w:val="28"/>
        </w:rPr>
        <w:t xml:space="preserve"> в Ленинском, Восточная роща, территория у «Дома </w:t>
      </w:r>
      <w:r w:rsidR="005D4E38">
        <w:rPr>
          <w:sz w:val="28"/>
          <w:szCs w:val="28"/>
        </w:rPr>
        <w:t>Д</w:t>
      </w:r>
      <w:r w:rsidRPr="009B352D">
        <w:rPr>
          <w:sz w:val="28"/>
          <w:szCs w:val="28"/>
        </w:rPr>
        <w:t xml:space="preserve">ружбы» на 5-й Рабочей, сквер Молодоженов, Советский парк, улица </w:t>
      </w:r>
      <w:proofErr w:type="spellStart"/>
      <w:r w:rsidRPr="009B352D">
        <w:rPr>
          <w:sz w:val="28"/>
          <w:szCs w:val="28"/>
        </w:rPr>
        <w:t>Бударина</w:t>
      </w:r>
      <w:proofErr w:type="spellEnd"/>
      <w:r w:rsidRPr="009B352D">
        <w:rPr>
          <w:sz w:val="28"/>
          <w:szCs w:val="28"/>
        </w:rPr>
        <w:t xml:space="preserve"> с набережными реки Оми и Театральная площадь.</w:t>
      </w:r>
      <w:proofErr w:type="gramEnd"/>
    </w:p>
    <w:p w:rsidR="00DE304A" w:rsidRPr="00DE304A" w:rsidRDefault="00DE304A" w:rsidP="005D4E38">
      <w:pPr>
        <w:ind w:firstLine="708"/>
        <w:jc w:val="both"/>
        <w:rPr>
          <w:sz w:val="28"/>
          <w:szCs w:val="28"/>
        </w:rPr>
      </w:pPr>
      <w:r w:rsidRPr="00DE304A">
        <w:rPr>
          <w:sz w:val="28"/>
          <w:szCs w:val="28"/>
        </w:rPr>
        <w:t xml:space="preserve">4 </w:t>
      </w:r>
      <w:proofErr w:type="spellStart"/>
      <w:proofErr w:type="gramStart"/>
      <w:r w:rsidRPr="00DE304A">
        <w:rPr>
          <w:sz w:val="28"/>
          <w:szCs w:val="28"/>
        </w:rPr>
        <w:t>млн</w:t>
      </w:r>
      <w:proofErr w:type="spellEnd"/>
      <w:proofErr w:type="gramEnd"/>
      <w:r w:rsidRPr="00DE304A">
        <w:rPr>
          <w:sz w:val="28"/>
          <w:szCs w:val="28"/>
        </w:rPr>
        <w:t xml:space="preserve"> рублей планируется направить на информирование омичей о ходе реализации нацпроектов. В городе установят специальные баннеры.</w:t>
      </w:r>
      <w:r w:rsidR="009B352D" w:rsidRPr="009B352D">
        <w:t xml:space="preserve"> </w:t>
      </w:r>
      <w:r w:rsidR="009B352D" w:rsidRPr="009B352D">
        <w:rPr>
          <w:sz w:val="28"/>
          <w:szCs w:val="28"/>
        </w:rPr>
        <w:t>Конструкции будут располагаться точечно в жилых массивах</w:t>
      </w:r>
      <w:r w:rsidR="008F0762">
        <w:rPr>
          <w:sz w:val="28"/>
          <w:szCs w:val="28"/>
        </w:rPr>
        <w:t xml:space="preserve"> в форме </w:t>
      </w:r>
      <w:r w:rsidR="009B352D" w:rsidRPr="009B352D">
        <w:rPr>
          <w:sz w:val="28"/>
          <w:szCs w:val="28"/>
        </w:rPr>
        <w:t>панно размером 1,8 на 1,2 метра с внутренней подсветкой</w:t>
      </w:r>
    </w:p>
    <w:p w:rsidR="00DE304A" w:rsidRPr="00DE304A" w:rsidRDefault="00DE304A" w:rsidP="00DE304A">
      <w:pPr>
        <w:jc w:val="both"/>
        <w:rPr>
          <w:sz w:val="28"/>
          <w:szCs w:val="28"/>
        </w:rPr>
      </w:pPr>
    </w:p>
    <w:p w:rsidR="00DE304A" w:rsidRPr="00DE304A" w:rsidRDefault="00DE304A" w:rsidP="00DE304A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E304A">
        <w:rPr>
          <w:sz w:val="28"/>
          <w:szCs w:val="28"/>
        </w:rPr>
        <w:t xml:space="preserve"> учетом</w:t>
      </w:r>
      <w:r>
        <w:rPr>
          <w:sz w:val="28"/>
          <w:szCs w:val="28"/>
        </w:rPr>
        <w:t xml:space="preserve"> изменений основные параметры</w:t>
      </w:r>
      <w:r w:rsidRPr="00DE304A">
        <w:rPr>
          <w:sz w:val="28"/>
          <w:szCs w:val="28"/>
        </w:rPr>
        <w:t xml:space="preserve"> бюджет Омска</w:t>
      </w:r>
      <w:r>
        <w:rPr>
          <w:sz w:val="28"/>
          <w:szCs w:val="28"/>
        </w:rPr>
        <w:t xml:space="preserve"> составят</w:t>
      </w:r>
      <w:r w:rsidRPr="00DE304A">
        <w:rPr>
          <w:sz w:val="28"/>
          <w:szCs w:val="28"/>
        </w:rPr>
        <w:t>:</w:t>
      </w:r>
    </w:p>
    <w:p w:rsidR="00DE304A" w:rsidRPr="00DE304A" w:rsidRDefault="00DE304A" w:rsidP="00DE304A">
      <w:pPr>
        <w:jc w:val="both"/>
        <w:rPr>
          <w:sz w:val="28"/>
          <w:szCs w:val="28"/>
        </w:rPr>
      </w:pPr>
      <w:r w:rsidRPr="00DE304A">
        <w:rPr>
          <w:sz w:val="28"/>
          <w:szCs w:val="28"/>
        </w:rPr>
        <w:t xml:space="preserve">доходы казны – 21,15 </w:t>
      </w:r>
      <w:proofErr w:type="gramStart"/>
      <w:r w:rsidRPr="00DE304A">
        <w:rPr>
          <w:sz w:val="28"/>
          <w:szCs w:val="28"/>
        </w:rPr>
        <w:t>млрд</w:t>
      </w:r>
      <w:proofErr w:type="gramEnd"/>
      <w:r w:rsidRPr="00DE304A">
        <w:rPr>
          <w:sz w:val="28"/>
          <w:szCs w:val="28"/>
        </w:rPr>
        <w:t xml:space="preserve"> рублей, расходы – 22,33 млрд.</w:t>
      </w:r>
    </w:p>
    <w:p w:rsidR="00F968F5" w:rsidRDefault="009B352D" w:rsidP="006335EC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Около 20 изменений вносят в Правила землепользования и застройки. Эти корректировки инициированы физическими и юридическими лицами</w:t>
      </w:r>
    </w:p>
    <w:p w:rsidR="00F968F5" w:rsidRDefault="008F0762" w:rsidP="00F968F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Также д</w:t>
      </w:r>
      <w:r w:rsidR="00F968F5">
        <w:rPr>
          <w:sz w:val="28"/>
          <w:szCs w:val="28"/>
        </w:rPr>
        <w:t>епутаты</w:t>
      </w:r>
      <w:r w:rsidR="009B352D">
        <w:rPr>
          <w:sz w:val="28"/>
          <w:szCs w:val="28"/>
        </w:rPr>
        <w:t xml:space="preserve"> решат</w:t>
      </w:r>
      <w:r w:rsidR="003D28E2">
        <w:rPr>
          <w:sz w:val="28"/>
          <w:szCs w:val="28"/>
        </w:rPr>
        <w:t xml:space="preserve"> ряд организационных вопросов, связанных </w:t>
      </w:r>
      <w:r>
        <w:rPr>
          <w:sz w:val="28"/>
          <w:szCs w:val="28"/>
        </w:rPr>
        <w:t xml:space="preserve">деятельностью Омского городского Совета. </w:t>
      </w:r>
      <w:r w:rsidR="003D28E2">
        <w:rPr>
          <w:sz w:val="28"/>
          <w:szCs w:val="28"/>
        </w:rPr>
        <w:t>В частности,</w:t>
      </w:r>
      <w:r w:rsidR="00F968F5">
        <w:rPr>
          <w:sz w:val="28"/>
          <w:szCs w:val="28"/>
        </w:rPr>
        <w:t xml:space="preserve"> проект решения о новой форме проведения в Омском городском Совете публичных слушаний по вопросу «Об исполнении бюджета города Омска за 2020 год» в условиях ограниченного передвижения граждан на территории города Омска, объявленного в соответствии с действующим законодательством. Предлагается п</w:t>
      </w:r>
      <w:r w:rsidR="009B352D">
        <w:rPr>
          <w:sz w:val="28"/>
          <w:szCs w:val="28"/>
        </w:rPr>
        <w:t>редусмотреть проведения слушаний</w:t>
      </w:r>
      <w:r w:rsidR="00F968F5">
        <w:rPr>
          <w:sz w:val="28"/>
          <w:szCs w:val="28"/>
        </w:rPr>
        <w:t xml:space="preserve"> в режиме </w:t>
      </w:r>
      <w:r w:rsidR="00F968F5" w:rsidRPr="00F968F5">
        <w:rPr>
          <w:sz w:val="28"/>
          <w:szCs w:val="28"/>
        </w:rPr>
        <w:t>видео-конференц-связи.</w:t>
      </w:r>
      <w:r w:rsidR="009B352D">
        <w:rPr>
          <w:sz w:val="28"/>
          <w:szCs w:val="28"/>
        </w:rPr>
        <w:t xml:space="preserve"> Для того формата работы в</w:t>
      </w:r>
      <w:r w:rsidR="00F968F5">
        <w:rPr>
          <w:sz w:val="28"/>
          <w:szCs w:val="28"/>
        </w:rPr>
        <w:t>сем омичам, пожелавшим принять участие в мероприятии</w:t>
      </w:r>
      <w:r w:rsidR="009B352D">
        <w:rPr>
          <w:sz w:val="28"/>
          <w:szCs w:val="28"/>
        </w:rPr>
        <w:t>,</w:t>
      </w:r>
      <w:r w:rsidR="00F968F5">
        <w:rPr>
          <w:sz w:val="28"/>
          <w:szCs w:val="28"/>
        </w:rPr>
        <w:t xml:space="preserve"> необходимо будет подготовить письменные вопросы.</w:t>
      </w:r>
    </w:p>
    <w:p w:rsidR="00E73F41" w:rsidRDefault="00E73F41" w:rsidP="00E60E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Представителям средств массовой информации и активным горожанам предлагается наблюдать за трансляциями заседаний онлайн на сайте Омского городского Совета http://www.omskgorsovet.ru/, их расписание также публикуется на сайте.</w:t>
      </w:r>
    </w:p>
    <w:p w:rsidR="00E73F41" w:rsidRDefault="00E73F41" w:rsidP="00E73F41">
      <w:pPr>
        <w:ind w:firstLine="708"/>
        <w:jc w:val="both"/>
        <w:rPr>
          <w:sz w:val="28"/>
          <w:szCs w:val="28"/>
        </w:rPr>
      </w:pPr>
    </w:p>
    <w:p w:rsidR="00E73F41" w:rsidRDefault="00E73F41" w:rsidP="00E73F41">
      <w:pPr>
        <w:ind w:firstLine="708"/>
        <w:jc w:val="both"/>
        <w:rPr>
          <w:sz w:val="28"/>
          <w:szCs w:val="28"/>
        </w:rPr>
      </w:pPr>
    </w:p>
    <w:p w:rsidR="00E73F41" w:rsidRDefault="00E73F41" w:rsidP="00E73F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73F41" w:rsidRDefault="00E73F41" w:rsidP="00E73F41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E73F41" w:rsidRDefault="00E73F41" w:rsidP="00E73F41">
      <w:pPr>
        <w:pStyle w:val="21"/>
        <w:spacing w:before="120"/>
        <w:ind w:firstLine="0"/>
        <w:rPr>
          <w:sz w:val="24"/>
          <w:szCs w:val="24"/>
        </w:rPr>
      </w:pPr>
    </w:p>
    <w:p w:rsidR="0096793B" w:rsidRDefault="0096793B"/>
    <w:sectPr w:rsidR="0096793B" w:rsidSect="00F96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BB1"/>
    <w:rsid w:val="00233D47"/>
    <w:rsid w:val="003D28E2"/>
    <w:rsid w:val="00470BB1"/>
    <w:rsid w:val="005D4E38"/>
    <w:rsid w:val="006335EC"/>
    <w:rsid w:val="008F0762"/>
    <w:rsid w:val="0096793B"/>
    <w:rsid w:val="009B352D"/>
    <w:rsid w:val="00C46CFE"/>
    <w:rsid w:val="00CA5246"/>
    <w:rsid w:val="00DE304A"/>
    <w:rsid w:val="00E60EE6"/>
    <w:rsid w:val="00E64F4C"/>
    <w:rsid w:val="00E73F41"/>
    <w:rsid w:val="00F96679"/>
    <w:rsid w:val="00F96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35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73F41"/>
    <w:pPr>
      <w:keepNext/>
      <w:outlineLvl w:val="1"/>
    </w:pPr>
    <w:rPr>
      <w:b/>
      <w:sz w:val="30"/>
    </w:rPr>
  </w:style>
  <w:style w:type="paragraph" w:styleId="3">
    <w:name w:val="heading 3"/>
    <w:basedOn w:val="a"/>
    <w:next w:val="a"/>
    <w:link w:val="30"/>
    <w:uiPriority w:val="9"/>
    <w:unhideWhenUsed/>
    <w:qFormat/>
    <w:rsid w:val="009B35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B35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3F41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E73F41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E73F41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73F4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35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352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B352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35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73F41"/>
    <w:pPr>
      <w:keepNext/>
      <w:outlineLvl w:val="1"/>
    </w:pPr>
    <w:rPr>
      <w:b/>
      <w:sz w:val="30"/>
    </w:rPr>
  </w:style>
  <w:style w:type="paragraph" w:styleId="3">
    <w:name w:val="heading 3"/>
    <w:basedOn w:val="a"/>
    <w:next w:val="a"/>
    <w:link w:val="30"/>
    <w:uiPriority w:val="9"/>
    <w:unhideWhenUsed/>
    <w:qFormat/>
    <w:rsid w:val="009B35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B35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3F41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E73F41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E73F41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73F4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35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352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B352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9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Григорьева</cp:lastModifiedBy>
  <cp:revision>2</cp:revision>
  <dcterms:created xsi:type="dcterms:W3CDTF">2020-05-12T05:03:00Z</dcterms:created>
  <dcterms:modified xsi:type="dcterms:W3CDTF">2020-05-12T05:03:00Z</dcterms:modified>
</cp:coreProperties>
</file>