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D6" w:rsidRPr="000A79D6" w:rsidRDefault="009439D6" w:rsidP="009439D6">
      <w:pPr>
        <w:pStyle w:val="ConsPlusTitle"/>
        <w:widowControl/>
        <w:ind w:firstLine="709"/>
        <w:jc w:val="right"/>
        <w:rPr>
          <w:b w:val="0"/>
          <w:sz w:val="28"/>
          <w:szCs w:val="28"/>
        </w:rPr>
      </w:pPr>
      <w:r w:rsidRPr="000A79D6">
        <w:rPr>
          <w:b w:val="0"/>
          <w:sz w:val="28"/>
          <w:szCs w:val="28"/>
        </w:rPr>
        <w:t>Проект</w:t>
      </w:r>
    </w:p>
    <w:p w:rsidR="009439D6" w:rsidRPr="000A79D6" w:rsidRDefault="009439D6" w:rsidP="009439D6">
      <w:pPr>
        <w:jc w:val="center"/>
        <w:rPr>
          <w:sz w:val="28"/>
          <w:szCs w:val="28"/>
        </w:rPr>
      </w:pPr>
    </w:p>
    <w:p w:rsidR="009439D6" w:rsidRPr="000A79D6" w:rsidRDefault="009439D6" w:rsidP="009439D6">
      <w:pPr>
        <w:jc w:val="center"/>
        <w:rPr>
          <w:sz w:val="28"/>
          <w:szCs w:val="28"/>
        </w:rPr>
      </w:pPr>
      <w:r w:rsidRPr="000A79D6">
        <w:rPr>
          <w:sz w:val="28"/>
          <w:szCs w:val="28"/>
        </w:rPr>
        <w:t>ОМСКИЙ ГОРОДСКОЙ СОВЕТ</w:t>
      </w:r>
    </w:p>
    <w:p w:rsidR="009439D6" w:rsidRPr="000A79D6" w:rsidRDefault="009439D6" w:rsidP="009439D6">
      <w:pPr>
        <w:jc w:val="center"/>
        <w:rPr>
          <w:sz w:val="28"/>
          <w:szCs w:val="28"/>
        </w:rPr>
      </w:pPr>
    </w:p>
    <w:p w:rsidR="009439D6" w:rsidRPr="000A79D6" w:rsidRDefault="009439D6" w:rsidP="009439D6">
      <w:pPr>
        <w:jc w:val="center"/>
        <w:rPr>
          <w:sz w:val="28"/>
          <w:szCs w:val="28"/>
        </w:rPr>
      </w:pPr>
      <w:r w:rsidRPr="000A79D6">
        <w:rPr>
          <w:sz w:val="28"/>
          <w:szCs w:val="28"/>
        </w:rPr>
        <w:t>РЕШЕНИЕ</w:t>
      </w:r>
    </w:p>
    <w:p w:rsidR="009439D6" w:rsidRPr="000A79D6" w:rsidRDefault="009439D6" w:rsidP="009439D6">
      <w:pPr>
        <w:jc w:val="center"/>
        <w:rPr>
          <w:sz w:val="28"/>
          <w:szCs w:val="28"/>
        </w:rPr>
      </w:pPr>
    </w:p>
    <w:p w:rsidR="009439D6" w:rsidRPr="000A79D6" w:rsidRDefault="009439D6" w:rsidP="009439D6">
      <w:pPr>
        <w:rPr>
          <w:sz w:val="28"/>
          <w:szCs w:val="28"/>
        </w:rPr>
      </w:pPr>
      <w:r w:rsidRPr="000A79D6">
        <w:rPr>
          <w:sz w:val="28"/>
          <w:szCs w:val="28"/>
        </w:rPr>
        <w:t>от ______________ № _________</w:t>
      </w:r>
      <w:r w:rsidR="00B679F5">
        <w:rPr>
          <w:sz w:val="28"/>
          <w:szCs w:val="28"/>
        </w:rPr>
        <w:t>______</w:t>
      </w:r>
    </w:p>
    <w:p w:rsidR="009439D6" w:rsidRPr="000A79D6" w:rsidRDefault="009439D6" w:rsidP="009439D6">
      <w:pPr>
        <w:ind w:left="2832" w:firstLine="709"/>
        <w:jc w:val="center"/>
        <w:rPr>
          <w:sz w:val="28"/>
          <w:szCs w:val="28"/>
        </w:rPr>
      </w:pPr>
    </w:p>
    <w:tbl>
      <w:tblPr>
        <w:tblW w:w="11386" w:type="dxa"/>
        <w:tblLayout w:type="fixed"/>
        <w:tblLook w:val="0000" w:firstRow="0" w:lastRow="0" w:firstColumn="0" w:lastColumn="0" w:noHBand="0" w:noVBand="0"/>
      </w:tblPr>
      <w:tblGrid>
        <w:gridCol w:w="4111"/>
        <w:gridCol w:w="7275"/>
      </w:tblGrid>
      <w:tr w:rsidR="009439D6" w:rsidRPr="000A79D6" w:rsidTr="00944830">
        <w:tc>
          <w:tcPr>
            <w:tcW w:w="4111" w:type="dxa"/>
          </w:tcPr>
          <w:p w:rsidR="009439D6" w:rsidRPr="000A79D6" w:rsidRDefault="00944830" w:rsidP="00557E8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О порядке формирования и опубликования плана передачи религиозным организациям муниципального имущества религиозного назначения</w:t>
            </w:r>
          </w:p>
        </w:tc>
        <w:tc>
          <w:tcPr>
            <w:tcW w:w="7275" w:type="dxa"/>
          </w:tcPr>
          <w:p w:rsidR="009439D6" w:rsidRPr="000A79D6" w:rsidRDefault="009439D6" w:rsidP="008F7FBF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85764" w:rsidRDefault="00285764" w:rsidP="00775734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557E80" w:rsidRDefault="00557E80" w:rsidP="00775734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  <w:bookmarkStart w:id="0" w:name="_GoBack"/>
      <w:bookmarkEnd w:id="0"/>
    </w:p>
    <w:p w:rsidR="00944830" w:rsidRPr="00557E80" w:rsidRDefault="00944830" w:rsidP="009448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7E80">
        <w:rPr>
          <w:sz w:val="28"/>
          <w:szCs w:val="28"/>
        </w:rPr>
        <w:t>Статья 1. Общие положения</w:t>
      </w:r>
    </w:p>
    <w:p w:rsidR="00944830" w:rsidRPr="00557E80" w:rsidRDefault="00944830" w:rsidP="009448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44830" w:rsidRPr="00557E80" w:rsidRDefault="00944830" w:rsidP="00944830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7E80">
        <w:rPr>
          <w:sz w:val="28"/>
          <w:szCs w:val="28"/>
        </w:rPr>
        <w:t xml:space="preserve">Порядок формирования и опубликования плана передачи </w:t>
      </w:r>
      <w:r w:rsidRPr="00557E80">
        <w:rPr>
          <w:rFonts w:eastAsiaTheme="minorHAnsi"/>
          <w:sz w:val="28"/>
          <w:szCs w:val="28"/>
          <w:lang w:eastAsia="en-US" w:bidi="ar-SA"/>
        </w:rPr>
        <w:t>религиозным организациям муниципального имущества религиозного назначения разработан в соответствии со статьей 5 Федерального закона «О передаче религиозным организациям имущества религиозного назначения, находящегося в государственной или муниципальной собственности».</w:t>
      </w:r>
    </w:p>
    <w:p w:rsidR="00944830" w:rsidRPr="00557E80" w:rsidRDefault="00944830" w:rsidP="00944830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7E80">
        <w:rPr>
          <w:sz w:val="28"/>
          <w:szCs w:val="28"/>
        </w:rPr>
        <w:t xml:space="preserve"> В план передачи </w:t>
      </w:r>
      <w:r w:rsidRPr="00557E80">
        <w:rPr>
          <w:rFonts w:eastAsiaTheme="minorHAnsi"/>
          <w:sz w:val="28"/>
          <w:szCs w:val="28"/>
          <w:lang w:eastAsia="en-US" w:bidi="ar-SA"/>
        </w:rPr>
        <w:t>религиозным организациям имущества религиозного назначения включается муниципальное недвижимое имущество религиозного назначения, а также муниципальное имущество, которое не имеет религиозного назначения, но подлежит передаче религиозным организациям, в случаях, установленных законодательством Российской Федерации.</w:t>
      </w:r>
    </w:p>
    <w:p w:rsidR="00944830" w:rsidRPr="00557E80" w:rsidRDefault="00944830" w:rsidP="009448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44830" w:rsidRPr="00557E80" w:rsidRDefault="00944830" w:rsidP="0094483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 w:bidi="ar-SA"/>
        </w:rPr>
      </w:pPr>
      <w:r w:rsidRPr="00557E80">
        <w:rPr>
          <w:sz w:val="28"/>
          <w:szCs w:val="28"/>
        </w:rPr>
        <w:t xml:space="preserve">Статья 2. Порядок формирования плана </w:t>
      </w:r>
      <w:r w:rsidRPr="00557E80">
        <w:rPr>
          <w:rFonts w:eastAsiaTheme="minorHAnsi"/>
          <w:sz w:val="28"/>
          <w:szCs w:val="28"/>
          <w:lang w:eastAsia="en-US" w:bidi="ar-SA"/>
        </w:rPr>
        <w:t>передачи религиозным организациям имущества религиозного назначения</w:t>
      </w:r>
    </w:p>
    <w:p w:rsidR="00944830" w:rsidRPr="00557E80" w:rsidRDefault="00944830" w:rsidP="0094483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 w:bidi="ar-SA"/>
        </w:rPr>
      </w:pPr>
    </w:p>
    <w:p w:rsidR="00944830" w:rsidRPr="00557E80" w:rsidRDefault="00944830" w:rsidP="00944830">
      <w:pPr>
        <w:pStyle w:val="a8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557E80">
        <w:rPr>
          <w:rFonts w:eastAsiaTheme="minorHAnsi"/>
          <w:sz w:val="28"/>
          <w:szCs w:val="28"/>
          <w:lang w:eastAsia="en-US" w:bidi="ar-SA"/>
        </w:rPr>
        <w:t>Предложение о включении муниципального недвижимого имущества религиозного назначения в план передачи религиозным организациям имущества религиозного назначения подготавливается Администрацией города Омска на основании заявления религиозной организации о передаче имущества религиозного назначения в собственность или безвозмездное пользование в течение одного года со дня принятия указанного заявления к рассмотрению.</w:t>
      </w:r>
    </w:p>
    <w:p w:rsidR="00944830" w:rsidRPr="00557E80" w:rsidRDefault="00944830" w:rsidP="00944830">
      <w:pPr>
        <w:pStyle w:val="a8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557E80">
        <w:rPr>
          <w:rFonts w:eastAsiaTheme="minorHAnsi"/>
          <w:sz w:val="28"/>
          <w:szCs w:val="28"/>
          <w:lang w:eastAsia="en-US" w:bidi="ar-SA"/>
        </w:rPr>
        <w:t xml:space="preserve">Предложение о включении муниципального недвижимого имущества религиозного назначения в план передачи религиозным организациям имущества религиозного назначения в течение срока подготовки подлежит согласованию со структурным подразделением Администрации города Омска, в ведении которого находится муниципальное унитарное предприятие либо муниципальное учреждение, которым на праве </w:t>
      </w:r>
      <w:r w:rsidRPr="00557E80">
        <w:rPr>
          <w:rFonts w:eastAsiaTheme="minorHAnsi"/>
          <w:sz w:val="28"/>
          <w:szCs w:val="28"/>
          <w:lang w:eastAsia="en-US" w:bidi="ar-SA"/>
        </w:rPr>
        <w:lastRenderedPageBreak/>
        <w:t xml:space="preserve">хозяйственного ведения или оперативного управления принадлежит имущество, подлежащее высвобождению, со структурным подразделением Администрации города Омска, осуществляющим деятельность в сфере управления муниципальным жилищным фондом города Омска (в случае подготовки предложения о включении в план передачи религиозным организациям имущества религиозного назначения жилого помещения муниципального жилищного фонда, которое не принадлежит на праве хозяйственного ведения или оперативного управления муниципальному унитарному предприятию или учреждению), </w:t>
      </w:r>
      <w:r w:rsidR="00557E80" w:rsidRPr="00557E80">
        <w:rPr>
          <w:rFonts w:eastAsiaTheme="minorHAnsi"/>
          <w:sz w:val="28"/>
          <w:szCs w:val="28"/>
          <w:lang w:eastAsia="en-US" w:bidi="ar-SA"/>
        </w:rPr>
        <w:t>со структурным подразделением Администрации города Омска, осуществляющим взаимодействие с религиозными конфессиями,</w:t>
      </w:r>
      <w:r w:rsidR="00557E80" w:rsidRPr="00557E80">
        <w:rPr>
          <w:rFonts w:eastAsiaTheme="minorHAnsi"/>
          <w:sz w:val="28"/>
          <w:szCs w:val="28"/>
          <w:lang w:eastAsia="en-US" w:bidi="ar-SA"/>
        </w:rPr>
        <w:t xml:space="preserve"> </w:t>
      </w:r>
      <w:r w:rsidRPr="00557E80">
        <w:rPr>
          <w:rFonts w:eastAsiaTheme="minorHAnsi"/>
          <w:sz w:val="28"/>
          <w:szCs w:val="28"/>
          <w:lang w:eastAsia="en-US" w:bidi="ar-SA"/>
        </w:rPr>
        <w:t>а также с руководящим органом (центром) религиозной организации, которой передается муниципальное имущество религиозного назначения.</w:t>
      </w:r>
    </w:p>
    <w:p w:rsidR="00944830" w:rsidRPr="00557E80" w:rsidRDefault="00944830" w:rsidP="00944830">
      <w:pPr>
        <w:pStyle w:val="a8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557E80">
        <w:rPr>
          <w:rFonts w:eastAsiaTheme="minorHAnsi"/>
          <w:sz w:val="28"/>
          <w:szCs w:val="28"/>
          <w:lang w:eastAsia="en-US" w:bidi="ar-SA"/>
        </w:rPr>
        <w:t>В план передачи религиозным организациям имущества религиозного назначения включаются сведения и информация, предусмотренные Федеральным законом «О передаче религиозным организациям имущества религиозного назначения, находящегося в государственной или муниципальной собственности».</w:t>
      </w:r>
    </w:p>
    <w:p w:rsidR="00944830" w:rsidRPr="00557E80" w:rsidRDefault="00944830" w:rsidP="00944830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7E80">
        <w:rPr>
          <w:sz w:val="28"/>
          <w:szCs w:val="28"/>
        </w:rPr>
        <w:t xml:space="preserve">План </w:t>
      </w:r>
      <w:r w:rsidRPr="00557E80">
        <w:rPr>
          <w:rFonts w:eastAsiaTheme="minorHAnsi"/>
          <w:sz w:val="28"/>
          <w:szCs w:val="28"/>
          <w:lang w:eastAsia="en-US" w:bidi="ar-SA"/>
        </w:rPr>
        <w:t>передачи религиозным организациям имущества религиозного назначения утверждается правовым актом Администрации города Омска в течение месяца с момента истечения срока, предусмотренного частью 1 настоящей статьи.</w:t>
      </w:r>
    </w:p>
    <w:p w:rsidR="00944830" w:rsidRPr="00557E80" w:rsidRDefault="00944830" w:rsidP="00944830">
      <w:pPr>
        <w:pStyle w:val="a8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944830" w:rsidRPr="00557E80" w:rsidRDefault="00944830" w:rsidP="00944830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557E80">
        <w:rPr>
          <w:rFonts w:eastAsiaTheme="minorHAnsi"/>
          <w:sz w:val="28"/>
          <w:szCs w:val="28"/>
          <w:lang w:eastAsia="en-US" w:bidi="ar-SA"/>
        </w:rPr>
        <w:t xml:space="preserve">Статья 3. Порядок опубликования </w:t>
      </w:r>
      <w:r w:rsidRPr="00557E80">
        <w:rPr>
          <w:sz w:val="28"/>
          <w:szCs w:val="28"/>
        </w:rPr>
        <w:t xml:space="preserve">плана </w:t>
      </w:r>
      <w:r w:rsidRPr="00557E80">
        <w:rPr>
          <w:rFonts w:eastAsiaTheme="minorHAnsi"/>
          <w:sz w:val="28"/>
          <w:szCs w:val="28"/>
          <w:lang w:eastAsia="en-US" w:bidi="ar-SA"/>
        </w:rPr>
        <w:t>передачи религиозным организациям имущества религиозного назначения</w:t>
      </w:r>
    </w:p>
    <w:p w:rsidR="00944830" w:rsidRPr="00557E80" w:rsidRDefault="00944830" w:rsidP="00944830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944830" w:rsidRPr="00557E80" w:rsidRDefault="00944830" w:rsidP="00944830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7E80">
        <w:rPr>
          <w:sz w:val="28"/>
          <w:szCs w:val="28"/>
        </w:rPr>
        <w:t xml:space="preserve">Правовой акт Администрации города Омска об утверждении плана </w:t>
      </w:r>
      <w:r w:rsidRPr="00557E80">
        <w:rPr>
          <w:rFonts w:eastAsiaTheme="minorHAnsi"/>
          <w:sz w:val="28"/>
          <w:szCs w:val="28"/>
          <w:lang w:eastAsia="en-US" w:bidi="ar-SA"/>
        </w:rPr>
        <w:t>передачи религиозным организациям имущества религиозного назначения подлежит официальному опубликованию в течение десяти дней с момента подписания.</w:t>
      </w:r>
    </w:p>
    <w:p w:rsidR="00944830" w:rsidRPr="00557E80" w:rsidRDefault="00944830" w:rsidP="0094483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944830" w:rsidRPr="00557E80" w:rsidRDefault="00944830" w:rsidP="0094483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557E80">
        <w:rPr>
          <w:rFonts w:eastAsiaTheme="minorHAnsi"/>
          <w:sz w:val="28"/>
          <w:szCs w:val="28"/>
          <w:lang w:eastAsia="en-US" w:bidi="ar-SA"/>
        </w:rPr>
        <w:t>Статья 4.</w:t>
      </w:r>
    </w:p>
    <w:p w:rsidR="00944830" w:rsidRPr="00557E80" w:rsidRDefault="00944830" w:rsidP="00944830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944830" w:rsidRPr="00557E80" w:rsidRDefault="00944830" w:rsidP="00944830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557E80">
        <w:rPr>
          <w:rFonts w:eastAsiaTheme="minorHAnsi"/>
          <w:sz w:val="28"/>
          <w:szCs w:val="28"/>
          <w:lang w:eastAsia="en-US" w:bidi="ar-SA"/>
        </w:rPr>
        <w:t>1. Настоящее Решение подлежит официальному опубликованию.</w:t>
      </w:r>
    </w:p>
    <w:p w:rsidR="00944830" w:rsidRPr="000A79D6" w:rsidRDefault="00944830" w:rsidP="0094483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557E80">
        <w:rPr>
          <w:rFonts w:eastAsiaTheme="minorHAnsi"/>
          <w:sz w:val="28"/>
          <w:szCs w:val="28"/>
          <w:lang w:eastAsia="en-US" w:bidi="ar-SA"/>
        </w:rPr>
        <w:t>2. Контроль за исполнением настоящего Решения возложить на комитет Омского городского Совета по муниципальной собственности.</w:t>
      </w:r>
    </w:p>
    <w:p w:rsidR="00944830" w:rsidRDefault="00944830" w:rsidP="0094483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944830" w:rsidRDefault="00944830" w:rsidP="0094483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944830" w:rsidRDefault="00944830" w:rsidP="0094483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944830" w:rsidRDefault="00944830" w:rsidP="00944830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  <w:r w:rsidRPr="000A79D6">
        <w:rPr>
          <w:rFonts w:eastAsiaTheme="minorHAnsi"/>
          <w:sz w:val="28"/>
          <w:szCs w:val="28"/>
          <w:lang w:eastAsia="en-US" w:bidi="ar-SA"/>
        </w:rPr>
        <w:t xml:space="preserve">Мэр города Омска                    </w:t>
      </w:r>
      <w:r>
        <w:rPr>
          <w:rFonts w:eastAsiaTheme="minorHAnsi"/>
          <w:sz w:val="28"/>
          <w:szCs w:val="28"/>
          <w:lang w:eastAsia="en-US" w:bidi="ar-SA"/>
        </w:rPr>
        <w:t xml:space="preserve">    </w:t>
      </w:r>
      <w:r w:rsidRPr="000A79D6">
        <w:rPr>
          <w:rFonts w:eastAsiaTheme="minorHAnsi"/>
          <w:sz w:val="28"/>
          <w:szCs w:val="28"/>
          <w:lang w:eastAsia="en-US" w:bidi="ar-SA"/>
        </w:rPr>
        <w:t xml:space="preserve">                         </w:t>
      </w:r>
      <w:r>
        <w:rPr>
          <w:rFonts w:eastAsiaTheme="minorHAnsi"/>
          <w:sz w:val="28"/>
          <w:szCs w:val="28"/>
          <w:lang w:eastAsia="en-US" w:bidi="ar-SA"/>
        </w:rPr>
        <w:t xml:space="preserve">                          </w:t>
      </w:r>
      <w:r w:rsidRPr="000A79D6">
        <w:rPr>
          <w:rFonts w:eastAsiaTheme="minorHAnsi"/>
          <w:sz w:val="28"/>
          <w:szCs w:val="28"/>
          <w:lang w:eastAsia="en-US" w:bidi="ar-SA"/>
        </w:rPr>
        <w:t xml:space="preserve">   О.Н. Фадина</w:t>
      </w:r>
    </w:p>
    <w:p w:rsidR="001E0A3C" w:rsidRDefault="001E0A3C" w:rsidP="0094483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 w:bidi="ar-SA"/>
        </w:rPr>
      </w:pPr>
    </w:p>
    <w:sectPr w:rsidR="001E0A3C" w:rsidSect="00B212AB">
      <w:headerReference w:type="even" r:id="rId8"/>
      <w:headerReference w:type="default" r:id="rId9"/>
      <w:pgSz w:w="11906" w:h="16838"/>
      <w:pgMar w:top="1134" w:right="850" w:bottom="1134" w:left="1701" w:header="851" w:footer="720" w:gutter="0"/>
      <w:cols w:space="720"/>
      <w:titlePg/>
      <w:docGrid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43" w:rsidRDefault="00756943" w:rsidP="00FB1900">
      <w:r>
        <w:separator/>
      </w:r>
    </w:p>
  </w:endnote>
  <w:endnote w:type="continuationSeparator" w:id="0">
    <w:p w:rsidR="00756943" w:rsidRDefault="00756943" w:rsidP="00FB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43" w:rsidRDefault="00756943" w:rsidP="00FB1900">
      <w:r>
        <w:separator/>
      </w:r>
    </w:p>
  </w:footnote>
  <w:footnote w:type="continuationSeparator" w:id="0">
    <w:p w:rsidR="00756943" w:rsidRDefault="00756943" w:rsidP="00FB1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CED" w:rsidRDefault="003D055F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856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2F4D" w:rsidRPr="00AE2F4D" w:rsidRDefault="003B4074">
        <w:pPr>
          <w:pStyle w:val="a3"/>
          <w:jc w:val="center"/>
          <w:rPr>
            <w:sz w:val="28"/>
            <w:szCs w:val="28"/>
          </w:rPr>
        </w:pPr>
        <w:r w:rsidRPr="00AE2F4D">
          <w:rPr>
            <w:sz w:val="28"/>
            <w:szCs w:val="28"/>
          </w:rPr>
          <w:fldChar w:fldCharType="begin"/>
        </w:r>
        <w:r w:rsidR="00AE2F4D" w:rsidRPr="00AE2F4D">
          <w:rPr>
            <w:sz w:val="28"/>
            <w:szCs w:val="28"/>
          </w:rPr>
          <w:instrText xml:space="preserve"> PAGE   \* MERGEFORMAT </w:instrText>
        </w:r>
        <w:r w:rsidRPr="00AE2F4D">
          <w:rPr>
            <w:sz w:val="28"/>
            <w:szCs w:val="28"/>
          </w:rPr>
          <w:fldChar w:fldCharType="separate"/>
        </w:r>
        <w:r w:rsidR="00557E80">
          <w:rPr>
            <w:noProof/>
            <w:sz w:val="28"/>
            <w:szCs w:val="28"/>
          </w:rPr>
          <w:t>2</w:t>
        </w:r>
        <w:r w:rsidRPr="00AE2F4D">
          <w:rPr>
            <w:sz w:val="28"/>
            <w:szCs w:val="28"/>
          </w:rPr>
          <w:fldChar w:fldCharType="end"/>
        </w:r>
      </w:p>
    </w:sdtContent>
  </w:sdt>
  <w:p w:rsidR="005C4CED" w:rsidRDefault="007569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4725"/>
    <w:multiLevelType w:val="hybridMultilevel"/>
    <w:tmpl w:val="BB66D1CA"/>
    <w:lvl w:ilvl="0" w:tplc="35A2F2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A87416"/>
    <w:multiLevelType w:val="hybridMultilevel"/>
    <w:tmpl w:val="639A94EA"/>
    <w:lvl w:ilvl="0" w:tplc="B45A6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12306A"/>
    <w:multiLevelType w:val="hybridMultilevel"/>
    <w:tmpl w:val="C0FC0E20"/>
    <w:lvl w:ilvl="0" w:tplc="F3802B76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E66F9F"/>
    <w:multiLevelType w:val="hybridMultilevel"/>
    <w:tmpl w:val="29921636"/>
    <w:lvl w:ilvl="0" w:tplc="89A055C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2C3BD2"/>
    <w:multiLevelType w:val="hybridMultilevel"/>
    <w:tmpl w:val="99A60022"/>
    <w:lvl w:ilvl="0" w:tplc="6F4E7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5F"/>
    <w:rsid w:val="00005B2F"/>
    <w:rsid w:val="000064A5"/>
    <w:rsid w:val="00017D46"/>
    <w:rsid w:val="000244EC"/>
    <w:rsid w:val="00035261"/>
    <w:rsid w:val="00044717"/>
    <w:rsid w:val="00046CF9"/>
    <w:rsid w:val="00060EC2"/>
    <w:rsid w:val="00074CA6"/>
    <w:rsid w:val="00077F95"/>
    <w:rsid w:val="00086A4C"/>
    <w:rsid w:val="000959CB"/>
    <w:rsid w:val="000974BF"/>
    <w:rsid w:val="000A00B3"/>
    <w:rsid w:val="000A5ACD"/>
    <w:rsid w:val="000A79D6"/>
    <w:rsid w:val="000C3065"/>
    <w:rsid w:val="000D3AB8"/>
    <w:rsid w:val="000E0DF1"/>
    <w:rsid w:val="000E3234"/>
    <w:rsid w:val="001045D7"/>
    <w:rsid w:val="00125359"/>
    <w:rsid w:val="00153A7F"/>
    <w:rsid w:val="0016172A"/>
    <w:rsid w:val="00175225"/>
    <w:rsid w:val="00175A0C"/>
    <w:rsid w:val="00180B75"/>
    <w:rsid w:val="00195919"/>
    <w:rsid w:val="001A4409"/>
    <w:rsid w:val="001A75FF"/>
    <w:rsid w:val="001B7492"/>
    <w:rsid w:val="001C0105"/>
    <w:rsid w:val="001C7D36"/>
    <w:rsid w:val="001D09B6"/>
    <w:rsid w:val="001D5C2D"/>
    <w:rsid w:val="001E0A3C"/>
    <w:rsid w:val="001E28E2"/>
    <w:rsid w:val="00210A01"/>
    <w:rsid w:val="002143D7"/>
    <w:rsid w:val="00274F0C"/>
    <w:rsid w:val="00285764"/>
    <w:rsid w:val="002A1447"/>
    <w:rsid w:val="002B588B"/>
    <w:rsid w:val="002D1999"/>
    <w:rsid w:val="002F131B"/>
    <w:rsid w:val="002F24CE"/>
    <w:rsid w:val="003051BC"/>
    <w:rsid w:val="00315AAA"/>
    <w:rsid w:val="00336B13"/>
    <w:rsid w:val="00337F11"/>
    <w:rsid w:val="0034164A"/>
    <w:rsid w:val="00342E5C"/>
    <w:rsid w:val="00356BB7"/>
    <w:rsid w:val="00371376"/>
    <w:rsid w:val="0037153C"/>
    <w:rsid w:val="00385183"/>
    <w:rsid w:val="00387182"/>
    <w:rsid w:val="00393311"/>
    <w:rsid w:val="00394215"/>
    <w:rsid w:val="003A32C5"/>
    <w:rsid w:val="003A4319"/>
    <w:rsid w:val="003A7DEC"/>
    <w:rsid w:val="003B4074"/>
    <w:rsid w:val="003B41AA"/>
    <w:rsid w:val="003C79BE"/>
    <w:rsid w:val="003D055F"/>
    <w:rsid w:val="003D1C3D"/>
    <w:rsid w:val="003E62FA"/>
    <w:rsid w:val="003F4AC5"/>
    <w:rsid w:val="003F74F2"/>
    <w:rsid w:val="00402CCD"/>
    <w:rsid w:val="0044380D"/>
    <w:rsid w:val="004676F7"/>
    <w:rsid w:val="004748A9"/>
    <w:rsid w:val="00477560"/>
    <w:rsid w:val="00494D19"/>
    <w:rsid w:val="004A32D4"/>
    <w:rsid w:val="004B2493"/>
    <w:rsid w:val="004C0934"/>
    <w:rsid w:val="004F5E7A"/>
    <w:rsid w:val="00501E39"/>
    <w:rsid w:val="00502655"/>
    <w:rsid w:val="005034CF"/>
    <w:rsid w:val="00504B3F"/>
    <w:rsid w:val="0054040E"/>
    <w:rsid w:val="005407DE"/>
    <w:rsid w:val="00553A4A"/>
    <w:rsid w:val="00557E80"/>
    <w:rsid w:val="005844B9"/>
    <w:rsid w:val="00585CB8"/>
    <w:rsid w:val="00590A38"/>
    <w:rsid w:val="005A234A"/>
    <w:rsid w:val="005A5832"/>
    <w:rsid w:val="005A5FC7"/>
    <w:rsid w:val="005A69C3"/>
    <w:rsid w:val="005C7625"/>
    <w:rsid w:val="005D0E2D"/>
    <w:rsid w:val="0061552A"/>
    <w:rsid w:val="00617BB7"/>
    <w:rsid w:val="00617C26"/>
    <w:rsid w:val="00654101"/>
    <w:rsid w:val="00667AB6"/>
    <w:rsid w:val="00694DB8"/>
    <w:rsid w:val="006A0557"/>
    <w:rsid w:val="006B210E"/>
    <w:rsid w:val="006D5982"/>
    <w:rsid w:val="006E084F"/>
    <w:rsid w:val="006E22BC"/>
    <w:rsid w:val="006E46F0"/>
    <w:rsid w:val="006E5695"/>
    <w:rsid w:val="006F0967"/>
    <w:rsid w:val="00700025"/>
    <w:rsid w:val="0074087B"/>
    <w:rsid w:val="00743398"/>
    <w:rsid w:val="00750EE7"/>
    <w:rsid w:val="00751E7C"/>
    <w:rsid w:val="00754A7F"/>
    <w:rsid w:val="00756943"/>
    <w:rsid w:val="007571D0"/>
    <w:rsid w:val="00766B96"/>
    <w:rsid w:val="00775734"/>
    <w:rsid w:val="00786F94"/>
    <w:rsid w:val="00793094"/>
    <w:rsid w:val="007B0564"/>
    <w:rsid w:val="007C086D"/>
    <w:rsid w:val="007D5A20"/>
    <w:rsid w:val="007E2D55"/>
    <w:rsid w:val="007E5716"/>
    <w:rsid w:val="00800355"/>
    <w:rsid w:val="00800E4E"/>
    <w:rsid w:val="00814BEC"/>
    <w:rsid w:val="0082023B"/>
    <w:rsid w:val="0083145E"/>
    <w:rsid w:val="008338EB"/>
    <w:rsid w:val="00835CD1"/>
    <w:rsid w:val="00850853"/>
    <w:rsid w:val="008656D8"/>
    <w:rsid w:val="008755B3"/>
    <w:rsid w:val="008873E3"/>
    <w:rsid w:val="00894893"/>
    <w:rsid w:val="008B463D"/>
    <w:rsid w:val="008D4D47"/>
    <w:rsid w:val="008E2533"/>
    <w:rsid w:val="008F0811"/>
    <w:rsid w:val="0090797A"/>
    <w:rsid w:val="009105A5"/>
    <w:rsid w:val="009174F7"/>
    <w:rsid w:val="0092740C"/>
    <w:rsid w:val="009439D6"/>
    <w:rsid w:val="00944830"/>
    <w:rsid w:val="009450D0"/>
    <w:rsid w:val="00946251"/>
    <w:rsid w:val="00957018"/>
    <w:rsid w:val="00972BE1"/>
    <w:rsid w:val="009915D6"/>
    <w:rsid w:val="009B4F67"/>
    <w:rsid w:val="009C0943"/>
    <w:rsid w:val="009D10F1"/>
    <w:rsid w:val="009E7DAD"/>
    <w:rsid w:val="009F22D8"/>
    <w:rsid w:val="009F3978"/>
    <w:rsid w:val="009F6B3A"/>
    <w:rsid w:val="00A0573D"/>
    <w:rsid w:val="00A07B2A"/>
    <w:rsid w:val="00A3735D"/>
    <w:rsid w:val="00A37690"/>
    <w:rsid w:val="00A378B0"/>
    <w:rsid w:val="00A52ABB"/>
    <w:rsid w:val="00A64CAD"/>
    <w:rsid w:val="00A67089"/>
    <w:rsid w:val="00A7590D"/>
    <w:rsid w:val="00A92D7F"/>
    <w:rsid w:val="00A957ED"/>
    <w:rsid w:val="00AB59F9"/>
    <w:rsid w:val="00AC5A38"/>
    <w:rsid w:val="00AD0722"/>
    <w:rsid w:val="00AE1EB3"/>
    <w:rsid w:val="00AE2F4D"/>
    <w:rsid w:val="00AE3AD8"/>
    <w:rsid w:val="00B007ED"/>
    <w:rsid w:val="00B10F20"/>
    <w:rsid w:val="00B2064D"/>
    <w:rsid w:val="00B212AB"/>
    <w:rsid w:val="00B30248"/>
    <w:rsid w:val="00B57FB6"/>
    <w:rsid w:val="00B60EA8"/>
    <w:rsid w:val="00B679F5"/>
    <w:rsid w:val="00B774E2"/>
    <w:rsid w:val="00B808A1"/>
    <w:rsid w:val="00B8627C"/>
    <w:rsid w:val="00B939A2"/>
    <w:rsid w:val="00BB328D"/>
    <w:rsid w:val="00BD6FF3"/>
    <w:rsid w:val="00BE7BA5"/>
    <w:rsid w:val="00BF19A1"/>
    <w:rsid w:val="00C01EA0"/>
    <w:rsid w:val="00C116E9"/>
    <w:rsid w:val="00C2214D"/>
    <w:rsid w:val="00C24390"/>
    <w:rsid w:val="00C253C5"/>
    <w:rsid w:val="00C2565C"/>
    <w:rsid w:val="00C42D9F"/>
    <w:rsid w:val="00C83DA9"/>
    <w:rsid w:val="00C85FB4"/>
    <w:rsid w:val="00CA37FF"/>
    <w:rsid w:val="00CB3930"/>
    <w:rsid w:val="00CB7064"/>
    <w:rsid w:val="00CC08D3"/>
    <w:rsid w:val="00CC37C4"/>
    <w:rsid w:val="00CC527F"/>
    <w:rsid w:val="00CD277E"/>
    <w:rsid w:val="00CD7AEF"/>
    <w:rsid w:val="00CE2410"/>
    <w:rsid w:val="00CF02A1"/>
    <w:rsid w:val="00CF06BE"/>
    <w:rsid w:val="00CF7CB5"/>
    <w:rsid w:val="00D01498"/>
    <w:rsid w:val="00D1209D"/>
    <w:rsid w:val="00D17FD6"/>
    <w:rsid w:val="00D408AE"/>
    <w:rsid w:val="00D42AFB"/>
    <w:rsid w:val="00D6017D"/>
    <w:rsid w:val="00D741E0"/>
    <w:rsid w:val="00D76AA3"/>
    <w:rsid w:val="00D80568"/>
    <w:rsid w:val="00DA6279"/>
    <w:rsid w:val="00DB3A0E"/>
    <w:rsid w:val="00DE4D51"/>
    <w:rsid w:val="00DF1A7C"/>
    <w:rsid w:val="00DF3FF1"/>
    <w:rsid w:val="00E17D61"/>
    <w:rsid w:val="00E234AF"/>
    <w:rsid w:val="00E517B6"/>
    <w:rsid w:val="00E54389"/>
    <w:rsid w:val="00E646D0"/>
    <w:rsid w:val="00E725E4"/>
    <w:rsid w:val="00E765B6"/>
    <w:rsid w:val="00EA079D"/>
    <w:rsid w:val="00EA23A9"/>
    <w:rsid w:val="00EB3903"/>
    <w:rsid w:val="00EB7FE4"/>
    <w:rsid w:val="00EE28ED"/>
    <w:rsid w:val="00F0556F"/>
    <w:rsid w:val="00F52AB9"/>
    <w:rsid w:val="00F53662"/>
    <w:rsid w:val="00F609F7"/>
    <w:rsid w:val="00F74C36"/>
    <w:rsid w:val="00F77310"/>
    <w:rsid w:val="00F90CD0"/>
    <w:rsid w:val="00FA532A"/>
    <w:rsid w:val="00FA5CE0"/>
    <w:rsid w:val="00FA7B28"/>
    <w:rsid w:val="00FB1900"/>
    <w:rsid w:val="00FB69EA"/>
    <w:rsid w:val="00FC48CA"/>
    <w:rsid w:val="00FC5604"/>
    <w:rsid w:val="00FC630D"/>
    <w:rsid w:val="00FD0571"/>
    <w:rsid w:val="00FD227D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C1ED8-B49B-4635-A433-FF6AB8F6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55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55F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3D05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55F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ConsPlusTitle">
    <w:name w:val="ConsPlusTitle"/>
    <w:rsid w:val="003D05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3D055F"/>
    <w:pPr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D055F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paragraph" w:customStyle="1" w:styleId="a7">
    <w:name w:val="Верхний колонтитул слева"/>
    <w:basedOn w:val="a"/>
    <w:rsid w:val="003D055F"/>
    <w:pPr>
      <w:suppressLineNumbers/>
      <w:tabs>
        <w:tab w:val="center" w:pos="4819"/>
        <w:tab w:val="right" w:pos="9638"/>
      </w:tabs>
    </w:pPr>
  </w:style>
  <w:style w:type="paragraph" w:styleId="a8">
    <w:name w:val="List Paragraph"/>
    <w:basedOn w:val="a"/>
    <w:uiPriority w:val="34"/>
    <w:qFormat/>
    <w:rsid w:val="00210A01"/>
    <w:pPr>
      <w:ind w:left="720"/>
      <w:contextualSpacing/>
    </w:pPr>
    <w:rPr>
      <w:rFonts w:cs="Mangal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AE2F4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E2F4D"/>
    <w:rPr>
      <w:rFonts w:ascii="Times New Roman" w:eastAsia="Times New Roman" w:hAnsi="Times New Roman" w:cs="Mangal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2AB97-9A99-483E-BE60-403BB156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 M. Gryaznov</dc:creator>
  <cp:lastModifiedBy>Сугоняк Лариса Николаевна</cp:lastModifiedBy>
  <cp:revision>5</cp:revision>
  <cp:lastPrinted>2019-11-05T07:31:00Z</cp:lastPrinted>
  <dcterms:created xsi:type="dcterms:W3CDTF">2020-10-23T06:01:00Z</dcterms:created>
  <dcterms:modified xsi:type="dcterms:W3CDTF">2021-04-05T09:30:00Z</dcterms:modified>
</cp:coreProperties>
</file>